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jc w:val="center"/>
        <w:rPr>
          <w:rFonts w:hint="eastAsia" w:ascii="黑体" w:hAnsi="黑体" w:eastAsia="黑体" w:cs="黑体"/>
          <w:spacing w:val="-4"/>
          <w:position w:val="-2"/>
          <w:sz w:val="36"/>
          <w:szCs w:val="36"/>
        </w:rPr>
      </w:pPr>
      <w:r>
        <w:rPr>
          <w:rFonts w:hint="eastAsia" w:ascii="黑体" w:hAnsi="黑体" w:eastAsia="黑体" w:cs="黑体"/>
          <w:spacing w:val="-4"/>
          <w:position w:val="-2"/>
          <w:sz w:val="36"/>
          <w:szCs w:val="36"/>
        </w:rPr>
        <w:t>首届“华师故事”原创视听作品创作大赛评选结果</w:t>
      </w:r>
    </w:p>
    <w:p>
      <w:pPr>
        <w:spacing w:line="266" w:lineRule="auto"/>
        <w:jc w:val="center"/>
        <w:rPr>
          <w:rFonts w:hint="eastAsia" w:ascii="Arial" w:eastAsia="黑体"/>
          <w:sz w:val="21"/>
          <w:lang w:eastAsia="zh-CN"/>
        </w:rPr>
      </w:pPr>
    </w:p>
    <w:p>
      <w:pPr>
        <w:spacing w:line="231" w:lineRule="exact"/>
        <w:rPr>
          <w:rFonts w:hint="eastAsia" w:ascii="黑体" w:hAnsi="黑体" w:eastAsia="黑体" w:cs="黑体"/>
          <w:spacing w:val="-4"/>
          <w:position w:val="-2"/>
          <w:sz w:val="36"/>
          <w:szCs w:val="36"/>
        </w:rPr>
      </w:pPr>
    </w:p>
    <w:tbl>
      <w:tblPr>
        <w:tblStyle w:val="8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1027"/>
        <w:gridCol w:w="2003"/>
        <w:gridCol w:w="2434"/>
        <w:gridCol w:w="1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595" w:type="dxa"/>
            <w:vAlign w:val="top"/>
          </w:tcPr>
          <w:p>
            <w:pPr>
              <w:pStyle w:val="7"/>
              <w:spacing w:before="95" w:line="21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获奖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</w:t>
            </w:r>
          </w:p>
        </w:tc>
        <w:tc>
          <w:tcPr>
            <w:tcW w:w="1027" w:type="dxa"/>
            <w:vAlign w:val="top"/>
          </w:tcPr>
          <w:p>
            <w:pPr>
              <w:pStyle w:val="7"/>
              <w:spacing w:before="9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类型</w:t>
            </w:r>
          </w:p>
        </w:tc>
        <w:tc>
          <w:tcPr>
            <w:tcW w:w="2003" w:type="dxa"/>
            <w:vAlign w:val="top"/>
          </w:tcPr>
          <w:p>
            <w:pPr>
              <w:pStyle w:val="7"/>
              <w:spacing w:before="95" w:line="217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获奖作者</w:t>
            </w:r>
          </w:p>
        </w:tc>
        <w:tc>
          <w:tcPr>
            <w:tcW w:w="2434" w:type="dxa"/>
            <w:vAlign w:val="top"/>
          </w:tcPr>
          <w:p>
            <w:pPr>
              <w:pStyle w:val="7"/>
              <w:spacing w:before="95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</w:t>
            </w:r>
          </w:p>
        </w:tc>
        <w:tc>
          <w:tcPr>
            <w:tcW w:w="1012" w:type="dxa"/>
            <w:vAlign w:val="top"/>
          </w:tcPr>
          <w:p>
            <w:pPr>
              <w:pStyle w:val="7"/>
              <w:spacing w:before="95" w:line="220" w:lineRule="auto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大美华师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于洋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92" w:line="218" w:lineRule="auto"/>
              <w:ind w:left="142"/>
              <w:jc w:val="left"/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丝路手牵手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宋欣玲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93" w:line="218" w:lineRule="auto"/>
              <w:ind w:left="142"/>
              <w:jc w:val="left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我们的华师故事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肖扬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250" w:line="218" w:lineRule="auto"/>
              <w:ind w:left="142"/>
              <w:jc w:val="left"/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留学生的华师故事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瞿竞爽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航拍华师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黄光伟等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历史文化学院等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更高更快更强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周宗伟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马克思主义学院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251" w:line="218" w:lineRule="auto"/>
              <w:ind w:left="142"/>
              <w:jc w:val="left"/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军训英魂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陈恩灵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公共管理学院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与国旗相伴的青春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李佳仪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我就是华师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孙嘉璇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历史文化学院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爱在华师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王佳钰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美术学院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爱在华师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杨文欣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旧日来电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赵若芯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城市与环境科学学院等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一双手的故事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冯珊珊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毕业了再看看这些我们走过的地方吧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翟美婷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希君生羽翼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余典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CCNU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张妮妮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光影里的华师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张冰杰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华中师范大学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看华师人风华正当时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陈雨晴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/>
              <w:jc w:val="left"/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余光中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石一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十亿影闻传媒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童心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周珂伊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生命科学学院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我在华师很想你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何煦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穿越华师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王智敏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多彩华师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吴凌昊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给女孩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伍佳琪等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《美丽中国》华师版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陈镭夫等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历史文化学院等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张可儿等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政治与国际关系学院等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奇人赵洪啸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古雅静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青春奔跑在田野上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于金歌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中国农村研究院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百廿时刻，冠军进社区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陈恩灵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公共管理学院</w:t>
            </w:r>
          </w:p>
        </w:tc>
        <w:tc>
          <w:tcPr>
            <w:tcW w:w="1012" w:type="dxa"/>
            <w:vAlign w:val="center"/>
          </w:tcPr>
          <w:p>
            <w:pPr>
              <w:pStyle w:val="7"/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国庆校庆校园氛围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王佳钰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美术学院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迷彩青春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宋欣玲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球场争锋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宋欣玲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华夏文化放光彩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孙嘉璇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历史文化学院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华师掌中书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王智敏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共享的青春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杨文欣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百廿一隅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韦喆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国庆校庆校园氛围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王佳钰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华师的秋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姚艺灿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一棵树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秦娜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杨襄婧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于果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看华师人风华正当时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陈雨晴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赵星雨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郭银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音乐学院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王毅硕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音乐学院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华师——人间调色盘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余俏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物理科学与技术学院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华师之静美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董宇萍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画时·话事·华实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陈玉晗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健身排舞在华师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占泺涵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华师之“心”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李胜龙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喷泉广场知秋意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邱冬冬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平凡华师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何亚芸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华中师范大学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大美华师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周宗伟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更高更快更强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周宗伟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献给120岁的你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于洋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我会一直想你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于洋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百廿华诞照我心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蔡颖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超越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蔡颖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华师风光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蔡颖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蔡颖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坚韧与毅力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蔡颖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人工智能教育学部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毕业时刻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陈恩灵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公共管理学院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少年之光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陈乐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舞动华师庆百廿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何钧瑶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百廿再相逢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何煦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大美华师颜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何煦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军训正当时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何煦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多彩校园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孙嘉璇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历史文化学院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军训进行时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王佳钰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社团活动节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王佳钰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美术学院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国旗下生长的我们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王智敏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文化飞扬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王智敏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新闻传播学院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爱在华师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杨文欣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多元华师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尹钰洁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美美与共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尹钰洁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夏日华师—宫崎骏的童话王国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卢政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物理科学与技术学院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华师之静美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董宇萍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桂中路——华师人不变的坐标线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曾穗仪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华师，初次见面，请多关照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李秀杰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《钱基博与华师博物馆》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马可等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化学学院等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中华大学二代传人走进华师博物馆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郑晓边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心理学院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穿过百廿桂花，我只为拥抱你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伍佳琪等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文学院等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当你像鸟飞往你的山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赵若芯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城市与环境科学学院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“桂子山一日”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张兆珍等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华师建筑——赓续百廿荣光，承载育人初心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刁仪菲等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我们的故事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林泽贤等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历史文化学院等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爱在华师</w:t>
            </w:r>
          </w:p>
        </w:tc>
        <w:tc>
          <w:tcPr>
            <w:tcW w:w="102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视频类</w:t>
            </w:r>
          </w:p>
        </w:tc>
        <w:tc>
          <w:tcPr>
            <w:tcW w:w="200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梁艳玲</w:t>
            </w:r>
          </w:p>
        </w:tc>
        <w:tc>
          <w:tcPr>
            <w:tcW w:w="243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教育学院</w:t>
            </w:r>
          </w:p>
        </w:tc>
        <w:tc>
          <w:tcPr>
            <w:tcW w:w="1012" w:type="dxa"/>
            <w:vAlign w:val="center"/>
          </w:tcPr>
          <w:p>
            <w:pPr>
              <w:spacing w:before="251" w:line="219" w:lineRule="auto"/>
              <w:ind w:left="122" w:left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优秀奖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pgSz w:w="11907" w:h="16839"/>
      <w:pgMar w:top="1431" w:right="1358" w:bottom="1646" w:left="1476" w:header="0" w:footer="137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jc w:val="left"/>
      <w:rPr>
        <w:rFonts w:hint="default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NzA4MmQ5NjY4NTZjYTk1Yjc2Yzc1ZWNiOTQzMzAifQ=="/>
  </w:docVars>
  <w:rsids>
    <w:rsidRoot w:val="7C6214BA"/>
    <w:rsid w:val="22A374C0"/>
    <w:rsid w:val="390F1C37"/>
    <w:rsid w:val="4506179D"/>
    <w:rsid w:val="56E46B9A"/>
    <w:rsid w:val="5D510086"/>
    <w:rsid w:val="7C6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1839</Words>
  <Characters>1844</Characters>
  <Lines>0</Lines>
  <Paragraphs>0</Paragraphs>
  <TotalTime>3</TotalTime>
  <ScaleCrop>false</ScaleCrop>
  <LinksUpToDate>false</LinksUpToDate>
  <CharactersWithSpaces>1846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2023-11-27T01:46:00Z</dcterms:created>
  <dc:creator>songhantao</dc:creator>
  <cp:lastModifiedBy>海山沧</cp:lastModifiedBy>
  <dcterms:modified xsi:type="dcterms:W3CDTF">2023-12-01T07:39:43Z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C4B22FB70CF44CDB8311114021EC1D48_11</vt:lpwstr>
  </property>
</Properties>
</file>