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EE0" w:rsidRDefault="00C67EE0" w:rsidP="000F15BC">
      <w:pPr>
        <w:spacing w:afterLines="100" w:after="312" w:line="560" w:lineRule="exact"/>
        <w:jc w:val="center"/>
        <w:rPr>
          <w:rFonts w:ascii="方正大标宋简体" w:eastAsia="方正大标宋简体" w:hAnsi="宋体" w:cs="宋体" w:hint="eastAsia"/>
          <w:sz w:val="36"/>
        </w:rPr>
      </w:pPr>
    </w:p>
    <w:p w:rsidR="00C67EE0" w:rsidRDefault="00C67EE0" w:rsidP="000F15BC">
      <w:pPr>
        <w:spacing w:afterLines="100" w:after="312" w:line="560" w:lineRule="exact"/>
        <w:jc w:val="center"/>
        <w:rPr>
          <w:rFonts w:ascii="方正大标宋简体" w:eastAsia="方正大标宋简体" w:hAnsi="宋体" w:cs="宋体"/>
          <w:sz w:val="36"/>
        </w:rPr>
      </w:pPr>
    </w:p>
    <w:p w:rsidR="00C67EE0" w:rsidRPr="00205978" w:rsidRDefault="009218D4" w:rsidP="000F15BC">
      <w:pPr>
        <w:spacing w:beforeLines="100" w:before="312" w:afterLines="100" w:after="312" w:line="560" w:lineRule="exact"/>
        <w:jc w:val="center"/>
        <w:rPr>
          <w:rFonts w:ascii="方正大标宋简体" w:eastAsia="方正大标宋简体"/>
          <w:sz w:val="36"/>
        </w:rPr>
      </w:pPr>
      <w:bookmarkStart w:id="0" w:name="OLE_LINK1"/>
      <w:r w:rsidRPr="00576D54">
        <w:rPr>
          <w:rFonts w:ascii="方正大标宋简体" w:eastAsia="方正大标宋简体" w:hAnsi="宋体" w:cs="宋体"/>
          <w:noProof/>
          <w:sz w:val="36"/>
          <w:lang w:val="en-US" w:bidi="ar-SA"/>
        </w:rPr>
        <w:drawing>
          <wp:anchor distT="0" distB="0" distL="114300" distR="114300" simplePos="0" relativeHeight="251659264" behindDoc="1" locked="0" layoutInCell="1" allowOverlap="1">
            <wp:simplePos x="0" y="0"/>
            <wp:positionH relativeFrom="margin">
              <wp:posOffset>-1257300</wp:posOffset>
            </wp:positionH>
            <wp:positionV relativeFrom="margin">
              <wp:posOffset>-1093480</wp:posOffset>
            </wp:positionV>
            <wp:extent cx="7877135" cy="11141085"/>
            <wp:effectExtent l="0" t="0" r="0" b="0"/>
            <wp:wrapNone/>
            <wp:docPr id="1" name="图片 1" descr="D:\1办公室\13信封\信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办公室\13信封\信纸.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77135" cy="11141085"/>
                    </a:xfrm>
                    <a:prstGeom prst="rect">
                      <a:avLst/>
                    </a:prstGeom>
                    <a:noFill/>
                    <a:ln>
                      <a:noFill/>
                    </a:ln>
                  </pic:spPr>
                </pic:pic>
              </a:graphicData>
            </a:graphic>
          </wp:anchor>
        </w:drawing>
      </w:r>
      <w:r w:rsidR="00C67EE0" w:rsidRPr="00205978">
        <w:rPr>
          <w:rFonts w:ascii="方正大标宋简体" w:eastAsia="方正大标宋简体" w:hAnsi="宋体" w:cs="宋体" w:hint="eastAsia"/>
          <w:sz w:val="36"/>
        </w:rPr>
        <w:t>关于做好</w:t>
      </w:r>
      <w:r w:rsidR="00C67EE0" w:rsidRPr="00205978">
        <w:rPr>
          <w:rFonts w:ascii="方正大标宋简体" w:eastAsia="方正大标宋简体" w:hint="eastAsia"/>
          <w:sz w:val="36"/>
        </w:rPr>
        <w:t>201</w:t>
      </w:r>
      <w:r w:rsidR="00C67EE0">
        <w:rPr>
          <w:rFonts w:ascii="方正大标宋简体" w:eastAsia="方正大标宋简体"/>
          <w:sz w:val="36"/>
        </w:rPr>
        <w:t>9</w:t>
      </w:r>
      <w:r w:rsidR="00C67EE0" w:rsidRPr="00205978">
        <w:rPr>
          <w:rFonts w:ascii="方正大标宋简体" w:eastAsia="方正大标宋简体" w:hAnsi="宋体" w:cs="宋体" w:hint="eastAsia"/>
          <w:sz w:val="36"/>
        </w:rPr>
        <w:t>年度</w:t>
      </w:r>
      <w:r w:rsidR="00C67EE0">
        <w:rPr>
          <w:rFonts w:ascii="方正大标宋简体" w:eastAsia="方正大标宋简体" w:hAnsi="宋体" w:cs="宋体" w:hint="eastAsia"/>
          <w:sz w:val="36"/>
        </w:rPr>
        <w:t>党报党刊征订</w:t>
      </w:r>
      <w:r w:rsidR="00C67EE0" w:rsidRPr="00205978">
        <w:rPr>
          <w:rFonts w:ascii="方正大标宋简体" w:eastAsia="方正大标宋简体" w:hAnsi="宋体" w:cs="宋体" w:hint="eastAsia"/>
          <w:sz w:val="36"/>
        </w:rPr>
        <w:t>工作的通知</w:t>
      </w:r>
    </w:p>
    <w:p w:rsidR="00C67EE0" w:rsidRPr="006A2FFE" w:rsidRDefault="00C67EE0" w:rsidP="00C67EE0">
      <w:pPr>
        <w:spacing w:line="560" w:lineRule="exact"/>
        <w:jc w:val="both"/>
        <w:rPr>
          <w:rFonts w:ascii="仿宋" w:eastAsia="仿宋" w:hAnsi="仿宋"/>
          <w:sz w:val="32"/>
        </w:rPr>
      </w:pPr>
      <w:r>
        <w:rPr>
          <w:rFonts w:ascii="仿宋" w:eastAsia="仿宋" w:hAnsi="仿宋" w:cs="宋体" w:hint="eastAsia"/>
          <w:sz w:val="32"/>
        </w:rPr>
        <w:t>校内各</w:t>
      </w:r>
      <w:r w:rsidR="00F0782E">
        <w:rPr>
          <w:rFonts w:ascii="仿宋" w:eastAsia="仿宋" w:hAnsi="仿宋" w:cs="宋体" w:hint="eastAsia"/>
          <w:sz w:val="32"/>
        </w:rPr>
        <w:t>单位</w:t>
      </w:r>
      <w:r w:rsidRPr="006A2FFE">
        <w:rPr>
          <w:rFonts w:ascii="仿宋" w:eastAsia="仿宋" w:hAnsi="仿宋" w:cs="宋体" w:hint="eastAsia"/>
          <w:sz w:val="32"/>
        </w:rPr>
        <w:t>：</w:t>
      </w:r>
    </w:p>
    <w:p w:rsidR="00F0782E" w:rsidRDefault="00C67EE0" w:rsidP="00C67EE0">
      <w:pPr>
        <w:spacing w:line="560" w:lineRule="exact"/>
        <w:ind w:firstLineChars="200" w:firstLine="640"/>
        <w:jc w:val="both"/>
        <w:rPr>
          <w:rFonts w:ascii="仿宋" w:eastAsia="仿宋" w:hAnsi="仿宋" w:cs="宋体"/>
          <w:sz w:val="32"/>
        </w:rPr>
      </w:pPr>
      <w:r w:rsidRPr="006D4301">
        <w:rPr>
          <w:rFonts w:ascii="仿宋" w:eastAsia="仿宋" w:hAnsi="仿宋" w:cs="宋体" w:hint="eastAsia"/>
          <w:sz w:val="32"/>
        </w:rPr>
        <w:t>党报党刊是党的意识形态工作的重要阵地</w:t>
      </w:r>
      <w:r>
        <w:rPr>
          <w:rFonts w:ascii="仿宋" w:eastAsia="仿宋" w:hAnsi="仿宋" w:cs="宋体" w:hint="eastAsia"/>
          <w:sz w:val="32"/>
        </w:rPr>
        <w:t>，</w:t>
      </w:r>
      <w:r w:rsidRPr="006A2FFE">
        <w:rPr>
          <w:rFonts w:ascii="仿宋" w:eastAsia="仿宋" w:hAnsi="仿宋" w:cs="宋体" w:hint="eastAsia"/>
          <w:sz w:val="32"/>
        </w:rPr>
        <w:t>各</w:t>
      </w:r>
      <w:r>
        <w:rPr>
          <w:rFonts w:ascii="仿宋" w:eastAsia="仿宋" w:hAnsi="仿宋" w:cs="宋体" w:hint="eastAsia"/>
          <w:sz w:val="32"/>
        </w:rPr>
        <w:t>单位</w:t>
      </w:r>
      <w:r w:rsidRPr="006A2FFE">
        <w:rPr>
          <w:rFonts w:ascii="仿宋" w:eastAsia="仿宋" w:hAnsi="仿宋" w:cs="宋体" w:hint="eastAsia"/>
          <w:sz w:val="32"/>
        </w:rPr>
        <w:t>要将党报党</w:t>
      </w:r>
      <w:r>
        <w:rPr>
          <w:rFonts w:ascii="仿宋" w:eastAsia="仿宋" w:hAnsi="仿宋" w:cs="宋体" w:hint="eastAsia"/>
          <w:sz w:val="32"/>
        </w:rPr>
        <w:t>刊的订阅工作作为加强学校党建工作和大学生思想政治教育的重要保障，足额安排重点党报党刊的订阅经费，实现</w:t>
      </w:r>
      <w:r w:rsidRPr="006A2FFE">
        <w:rPr>
          <w:rFonts w:ascii="仿宋" w:eastAsia="仿宋" w:hAnsi="仿宋" w:cs="宋体" w:hint="eastAsia"/>
          <w:sz w:val="32"/>
        </w:rPr>
        <w:t>党报党刊“进领导案头、进机关处室、进图书馆室、进</w:t>
      </w:r>
      <w:r>
        <w:rPr>
          <w:rFonts w:ascii="仿宋" w:eastAsia="仿宋" w:hAnsi="仿宋" w:cs="宋体" w:hint="eastAsia"/>
          <w:sz w:val="32"/>
        </w:rPr>
        <w:t>教研室</w:t>
      </w:r>
      <w:r w:rsidRPr="006A2FFE">
        <w:rPr>
          <w:rFonts w:ascii="仿宋" w:eastAsia="仿宋" w:hAnsi="仿宋" w:cs="宋体" w:hint="eastAsia"/>
          <w:sz w:val="32"/>
        </w:rPr>
        <w:t>、进党团支部、进学生班级、进科研团队、进宣传</w:t>
      </w:r>
      <w:r>
        <w:rPr>
          <w:rFonts w:ascii="仿宋" w:eastAsia="仿宋" w:hAnsi="仿宋" w:cs="宋体" w:hint="eastAsia"/>
          <w:sz w:val="32"/>
        </w:rPr>
        <w:t>橱窗</w:t>
      </w:r>
      <w:r w:rsidRPr="006A2FFE">
        <w:rPr>
          <w:rFonts w:ascii="仿宋" w:eastAsia="仿宋" w:hAnsi="仿宋" w:cs="宋体" w:hint="eastAsia"/>
          <w:sz w:val="32"/>
        </w:rPr>
        <w:t>”的“八进”目标。为贯彻</w:t>
      </w:r>
      <w:r>
        <w:rPr>
          <w:rFonts w:ascii="仿宋" w:eastAsia="仿宋" w:hAnsi="仿宋" w:cs="宋体" w:hint="eastAsia"/>
          <w:sz w:val="32"/>
        </w:rPr>
        <w:t>落实</w:t>
      </w:r>
      <w:r>
        <w:rPr>
          <w:rFonts w:ascii="仿宋" w:eastAsia="仿宋" w:hAnsi="仿宋" w:cs="宋体"/>
          <w:sz w:val="32"/>
        </w:rPr>
        <w:t>湖北省委、</w:t>
      </w:r>
      <w:r>
        <w:rPr>
          <w:rFonts w:ascii="仿宋" w:eastAsia="仿宋" w:hAnsi="仿宋" w:cs="宋体" w:hint="eastAsia"/>
          <w:sz w:val="32"/>
        </w:rPr>
        <w:t>省教育厅</w:t>
      </w:r>
      <w:r w:rsidRPr="006A2FFE">
        <w:rPr>
          <w:rFonts w:ascii="仿宋" w:eastAsia="仿宋" w:hAnsi="仿宋" w:cs="宋体" w:hint="eastAsia"/>
          <w:sz w:val="32"/>
        </w:rPr>
        <w:t>关于做好</w:t>
      </w:r>
      <w:r>
        <w:rPr>
          <w:rFonts w:ascii="仿宋" w:eastAsia="仿宋" w:hAnsi="仿宋" w:hint="eastAsia"/>
          <w:sz w:val="32"/>
        </w:rPr>
        <w:t>党报党刊</w:t>
      </w:r>
      <w:r w:rsidRPr="006A2FFE">
        <w:rPr>
          <w:rFonts w:ascii="仿宋" w:eastAsia="仿宋" w:hAnsi="仿宋" w:cs="宋体" w:hint="eastAsia"/>
          <w:sz w:val="32"/>
        </w:rPr>
        <w:t>发行工作</w:t>
      </w:r>
      <w:r>
        <w:rPr>
          <w:rFonts w:ascii="仿宋" w:eastAsia="仿宋" w:hAnsi="仿宋" w:cs="宋体" w:hint="eastAsia"/>
          <w:sz w:val="32"/>
        </w:rPr>
        <w:t>相关文件</w:t>
      </w:r>
      <w:r w:rsidRPr="006A2FFE">
        <w:rPr>
          <w:rFonts w:ascii="仿宋" w:eastAsia="仿宋" w:hAnsi="仿宋" w:cs="宋体" w:hint="eastAsia"/>
          <w:sz w:val="32"/>
        </w:rPr>
        <w:t>精神，</w:t>
      </w:r>
      <w:r>
        <w:rPr>
          <w:rFonts w:ascii="仿宋" w:eastAsia="仿宋" w:hAnsi="仿宋" w:cs="宋体"/>
          <w:sz w:val="32"/>
        </w:rPr>
        <w:t>校内各</w:t>
      </w:r>
      <w:r>
        <w:rPr>
          <w:rFonts w:ascii="仿宋" w:eastAsia="仿宋" w:hAnsi="仿宋" w:cs="宋体" w:hint="eastAsia"/>
          <w:sz w:val="32"/>
        </w:rPr>
        <w:t>单位于2018年11月20日</w:t>
      </w:r>
      <w:r>
        <w:rPr>
          <w:rFonts w:ascii="仿宋" w:eastAsia="仿宋" w:hAnsi="仿宋" w:cs="宋体"/>
          <w:sz w:val="32"/>
        </w:rPr>
        <w:t>前</w:t>
      </w:r>
      <w:r w:rsidR="000F15BC">
        <w:rPr>
          <w:rFonts w:ascii="仿宋" w:eastAsia="仿宋" w:hAnsi="仿宋" w:cs="宋体"/>
          <w:sz w:val="32"/>
        </w:rPr>
        <w:t>须</w:t>
      </w:r>
      <w:r>
        <w:rPr>
          <w:rFonts w:ascii="仿宋" w:eastAsia="仿宋" w:hAnsi="仿宋" w:cs="宋体" w:hint="eastAsia"/>
          <w:sz w:val="32"/>
        </w:rPr>
        <w:t>征订</w:t>
      </w:r>
      <w:r>
        <w:rPr>
          <w:rFonts w:ascii="仿宋" w:eastAsia="仿宋" w:hAnsi="仿宋" w:cs="宋体"/>
          <w:sz w:val="32"/>
        </w:rPr>
        <w:t>《</w:t>
      </w:r>
      <w:r>
        <w:rPr>
          <w:rFonts w:ascii="仿宋" w:eastAsia="仿宋" w:hAnsi="仿宋" w:cs="宋体" w:hint="eastAsia"/>
          <w:sz w:val="32"/>
        </w:rPr>
        <w:t>人民日报</w:t>
      </w:r>
      <w:r>
        <w:rPr>
          <w:rFonts w:ascii="仿宋" w:eastAsia="仿宋" w:hAnsi="仿宋" w:cs="宋体"/>
          <w:sz w:val="32"/>
        </w:rPr>
        <w:t>》</w:t>
      </w:r>
      <w:r>
        <w:rPr>
          <w:rFonts w:ascii="仿宋" w:eastAsia="仿宋" w:hAnsi="仿宋" w:cs="宋体" w:hint="eastAsia"/>
          <w:sz w:val="32"/>
        </w:rPr>
        <w:t>《求是》杂志</w:t>
      </w:r>
      <w:r>
        <w:rPr>
          <w:rFonts w:ascii="仿宋" w:eastAsia="仿宋" w:hAnsi="仿宋" w:cs="宋体"/>
          <w:sz w:val="32"/>
        </w:rPr>
        <w:t>、《</w:t>
      </w:r>
      <w:r>
        <w:rPr>
          <w:rFonts w:ascii="仿宋" w:eastAsia="仿宋" w:hAnsi="仿宋" w:cs="宋体" w:hint="eastAsia"/>
          <w:sz w:val="32"/>
        </w:rPr>
        <w:t>光明日报</w:t>
      </w:r>
      <w:r>
        <w:rPr>
          <w:rFonts w:ascii="仿宋" w:eastAsia="仿宋" w:hAnsi="仿宋" w:cs="宋体"/>
          <w:sz w:val="32"/>
        </w:rPr>
        <w:t>》</w:t>
      </w:r>
      <w:r>
        <w:rPr>
          <w:rFonts w:ascii="仿宋" w:eastAsia="仿宋" w:hAnsi="仿宋" w:cs="宋体" w:hint="eastAsia"/>
          <w:sz w:val="32"/>
        </w:rPr>
        <w:t>《湖北日报》</w:t>
      </w:r>
      <w:r w:rsidR="00C43AF3">
        <w:rPr>
          <w:rFonts w:ascii="仿宋" w:eastAsia="仿宋" w:hAnsi="仿宋" w:cs="宋体" w:hint="eastAsia"/>
          <w:sz w:val="32"/>
        </w:rPr>
        <w:t>等</w:t>
      </w:r>
      <w:r w:rsidR="000F15BC">
        <w:rPr>
          <w:rFonts w:ascii="仿宋" w:eastAsia="仿宋" w:hAnsi="仿宋" w:cs="宋体" w:hint="eastAsia"/>
          <w:sz w:val="32"/>
        </w:rPr>
        <w:t>。各单位订阅数量不少于上一年度的数量；上一年度没有订阅的单位须</w:t>
      </w:r>
      <w:r>
        <w:rPr>
          <w:rFonts w:ascii="仿宋" w:eastAsia="仿宋" w:hAnsi="仿宋" w:cs="宋体" w:hint="eastAsia"/>
          <w:sz w:val="32"/>
        </w:rPr>
        <w:t>各</w:t>
      </w:r>
      <w:r w:rsidR="000F15BC">
        <w:rPr>
          <w:rFonts w:ascii="仿宋" w:eastAsia="仿宋" w:hAnsi="仿宋" w:cs="宋体" w:hint="eastAsia"/>
          <w:sz w:val="32"/>
        </w:rPr>
        <w:t>至少订阅</w:t>
      </w:r>
      <w:r>
        <w:rPr>
          <w:rFonts w:ascii="仿宋" w:eastAsia="仿宋" w:hAnsi="仿宋" w:cs="宋体" w:hint="eastAsia"/>
          <w:sz w:val="32"/>
        </w:rPr>
        <w:t>1份</w:t>
      </w:r>
      <w:r w:rsidR="000F15BC">
        <w:rPr>
          <w:rFonts w:ascii="仿宋" w:eastAsia="仿宋" w:hAnsi="仿宋" w:cs="宋体" w:hint="eastAsia"/>
          <w:sz w:val="32"/>
        </w:rPr>
        <w:t>；教师工作部、学工部、研工部、图书馆等单位应</w:t>
      </w:r>
      <w:r w:rsidR="00C43AF3">
        <w:rPr>
          <w:rFonts w:ascii="仿宋" w:eastAsia="仿宋" w:hAnsi="仿宋" w:cs="宋体" w:hint="eastAsia"/>
          <w:sz w:val="32"/>
        </w:rPr>
        <w:t>确保党报党刊进入教研室、学生社区、党团支部、学生班级、院系资料室等，</w:t>
      </w:r>
      <w:r w:rsidR="000F15BC">
        <w:rPr>
          <w:rFonts w:ascii="仿宋" w:eastAsia="仿宋" w:hAnsi="仿宋" w:cs="宋体" w:hint="eastAsia"/>
          <w:sz w:val="32"/>
        </w:rPr>
        <w:t>提高覆盖面</w:t>
      </w:r>
      <w:r w:rsidR="00F0782E">
        <w:rPr>
          <w:rFonts w:ascii="仿宋" w:eastAsia="仿宋" w:hAnsi="仿宋" w:cs="宋体" w:hint="eastAsia"/>
          <w:sz w:val="32"/>
        </w:rPr>
        <w:t>。</w:t>
      </w:r>
    </w:p>
    <w:p w:rsidR="00C67EE0" w:rsidRPr="006A2FFE" w:rsidRDefault="00F0782E" w:rsidP="00F0782E">
      <w:pPr>
        <w:spacing w:line="560" w:lineRule="exact"/>
        <w:ind w:firstLineChars="200" w:firstLine="640"/>
        <w:jc w:val="both"/>
        <w:rPr>
          <w:rFonts w:ascii="仿宋" w:eastAsia="仿宋" w:hAnsi="仿宋" w:cs="宋体"/>
          <w:sz w:val="32"/>
        </w:rPr>
      </w:pPr>
      <w:r>
        <w:rPr>
          <w:rFonts w:ascii="仿宋" w:eastAsia="仿宋" w:hAnsi="仿宋" w:cs="宋体" w:hint="eastAsia"/>
          <w:sz w:val="32"/>
        </w:rPr>
        <w:t>各单位要高度重视，落实好征订工作。各单位于2018年12月1日前将征订情况报党委宣传部，</w:t>
      </w:r>
      <w:r w:rsidR="00C67EE0">
        <w:rPr>
          <w:rFonts w:ascii="仿宋" w:eastAsia="仿宋" w:hAnsi="仿宋" w:cs="宋体" w:hint="eastAsia"/>
          <w:sz w:val="32"/>
        </w:rPr>
        <w:t>填报</w:t>
      </w:r>
      <w:r w:rsidR="00C67EE0" w:rsidRPr="006D4301">
        <w:rPr>
          <w:rFonts w:ascii="仿宋" w:eastAsia="仿宋" w:hAnsi="仿宋" w:cs="宋体" w:hint="eastAsia"/>
          <w:sz w:val="32"/>
        </w:rPr>
        <w:t>党报党刊征订情况表</w:t>
      </w:r>
      <w:r w:rsidR="00C67EE0">
        <w:rPr>
          <w:rFonts w:ascii="仿宋" w:eastAsia="仿宋" w:hAnsi="仿宋" w:cs="宋体" w:hint="eastAsia"/>
          <w:sz w:val="32"/>
        </w:rPr>
        <w:t>（见附件）</w:t>
      </w:r>
      <w:r w:rsidR="00C67EE0">
        <w:rPr>
          <w:rFonts w:ascii="仿宋" w:eastAsia="仿宋" w:hAnsi="仿宋" w:cs="宋体"/>
          <w:sz w:val="32"/>
        </w:rPr>
        <w:t>报送至</w:t>
      </w:r>
      <w:r w:rsidR="00C67EE0">
        <w:rPr>
          <w:rFonts w:ascii="仿宋" w:eastAsia="仿宋" w:hAnsi="仿宋" w:cs="宋体" w:hint="eastAsia"/>
          <w:sz w:val="32"/>
        </w:rPr>
        <w:t>行政楼403办公室梅旭成</w:t>
      </w:r>
      <w:r w:rsidR="00C67EE0">
        <w:rPr>
          <w:rFonts w:ascii="仿宋" w:eastAsia="仿宋" w:hAnsi="仿宋" w:cs="宋体"/>
          <w:sz w:val="32"/>
        </w:rPr>
        <w:t>（</w:t>
      </w:r>
      <w:r w:rsidR="00C67EE0">
        <w:rPr>
          <w:rFonts w:ascii="仿宋" w:eastAsia="仿宋" w:hAnsi="仿宋" w:cs="宋体" w:hint="eastAsia"/>
          <w:sz w:val="32"/>
        </w:rPr>
        <w:t>电话</w:t>
      </w:r>
      <w:r w:rsidR="00C67EE0">
        <w:rPr>
          <w:rFonts w:ascii="仿宋" w:eastAsia="仿宋" w:hAnsi="仿宋" w:cs="宋体"/>
          <w:sz w:val="32"/>
        </w:rPr>
        <w:t>：</w:t>
      </w:r>
      <w:r w:rsidR="00C67EE0">
        <w:rPr>
          <w:rFonts w:ascii="仿宋" w:eastAsia="仿宋" w:hAnsi="仿宋" w:cs="宋体" w:hint="eastAsia"/>
          <w:sz w:val="32"/>
        </w:rPr>
        <w:t>8014</w:t>
      </w:r>
      <w:r w:rsidR="00C67EE0">
        <w:rPr>
          <w:rFonts w:ascii="仿宋" w:eastAsia="仿宋" w:hAnsi="仿宋" w:cs="宋体"/>
          <w:sz w:val="32"/>
        </w:rPr>
        <w:t>）</w:t>
      </w:r>
      <w:r w:rsidR="00C67EE0" w:rsidRPr="006A2FFE">
        <w:rPr>
          <w:rFonts w:ascii="仿宋" w:eastAsia="仿宋" w:hAnsi="仿宋" w:cs="宋体" w:hint="eastAsia"/>
          <w:sz w:val="32"/>
        </w:rPr>
        <w:t>。</w:t>
      </w:r>
    </w:p>
    <w:p w:rsidR="00C67EE0" w:rsidRPr="006A2FFE" w:rsidRDefault="00C67EE0" w:rsidP="00C67EE0">
      <w:pPr>
        <w:spacing w:line="560" w:lineRule="exact"/>
        <w:ind w:firstLineChars="1350" w:firstLine="4320"/>
        <w:jc w:val="both"/>
        <w:rPr>
          <w:rFonts w:ascii="仿宋" w:eastAsia="仿宋" w:hAnsi="仿宋" w:cs="宋体"/>
          <w:sz w:val="32"/>
        </w:rPr>
      </w:pPr>
      <w:r w:rsidRPr="006A2FFE">
        <w:rPr>
          <w:rFonts w:ascii="仿宋" w:eastAsia="仿宋" w:hAnsi="仿宋" w:cs="宋体" w:hint="eastAsia"/>
          <w:sz w:val="32"/>
        </w:rPr>
        <w:t>华中师范大学</w:t>
      </w:r>
      <w:r w:rsidRPr="006A2FFE">
        <w:rPr>
          <w:rFonts w:ascii="仿宋" w:eastAsia="仿宋" w:hAnsi="仿宋" w:cs="宋体"/>
          <w:sz w:val="32"/>
        </w:rPr>
        <w:t>党委宣传部</w:t>
      </w:r>
    </w:p>
    <w:p w:rsidR="00C67EE0" w:rsidRDefault="00C67EE0" w:rsidP="00C67EE0">
      <w:pPr>
        <w:spacing w:line="560" w:lineRule="exact"/>
        <w:ind w:firstLineChars="1550" w:firstLine="4960"/>
        <w:jc w:val="both"/>
        <w:rPr>
          <w:rFonts w:ascii="仿宋" w:eastAsia="仿宋" w:hAnsi="仿宋" w:cs="宋体"/>
          <w:sz w:val="32"/>
        </w:rPr>
        <w:sectPr w:rsidR="00C67EE0">
          <w:pgSz w:w="11906" w:h="16838"/>
          <w:pgMar w:top="1440" w:right="1800" w:bottom="1440" w:left="1800" w:header="851" w:footer="992" w:gutter="0"/>
          <w:cols w:space="425"/>
          <w:docGrid w:type="lines" w:linePitch="312"/>
        </w:sectPr>
      </w:pPr>
      <w:r w:rsidRPr="006A2FFE">
        <w:rPr>
          <w:rFonts w:ascii="仿宋" w:eastAsia="仿宋" w:hAnsi="仿宋" w:cs="宋体"/>
          <w:sz w:val="32"/>
        </w:rPr>
        <w:t>2018年11月</w:t>
      </w:r>
      <w:r>
        <w:rPr>
          <w:rFonts w:ascii="仿宋" w:eastAsia="仿宋" w:hAnsi="仿宋" w:cs="宋体" w:hint="eastAsia"/>
          <w:sz w:val="32"/>
        </w:rPr>
        <w:t>8日</w:t>
      </w:r>
    </w:p>
    <w:bookmarkEnd w:id="0"/>
    <w:p w:rsidR="00C67EE0" w:rsidRPr="00DB4ED5" w:rsidRDefault="00C67EE0" w:rsidP="00C67EE0">
      <w:pPr>
        <w:spacing w:line="560" w:lineRule="exact"/>
        <w:jc w:val="both"/>
        <w:rPr>
          <w:rFonts w:ascii="黑体" w:eastAsia="黑体" w:hAnsi="黑体" w:cs="宋体"/>
          <w:sz w:val="32"/>
        </w:rPr>
      </w:pPr>
      <w:r w:rsidRPr="00DB4ED5">
        <w:rPr>
          <w:rFonts w:ascii="黑体" w:eastAsia="黑体" w:hAnsi="黑体" w:cs="宋体" w:hint="eastAsia"/>
          <w:sz w:val="32"/>
        </w:rPr>
        <w:lastRenderedPageBreak/>
        <w:t>附</w:t>
      </w:r>
      <w:r>
        <w:rPr>
          <w:rFonts w:ascii="黑体" w:eastAsia="黑体" w:hAnsi="黑体" w:cs="宋体" w:hint="eastAsia"/>
          <w:sz w:val="32"/>
        </w:rPr>
        <w:t xml:space="preserve">  </w:t>
      </w:r>
      <w:r w:rsidRPr="00DB4ED5">
        <w:rPr>
          <w:rFonts w:ascii="黑体" w:eastAsia="黑体" w:hAnsi="黑体" w:cs="宋体" w:hint="eastAsia"/>
          <w:sz w:val="32"/>
        </w:rPr>
        <w:t>件</w:t>
      </w:r>
    </w:p>
    <w:p w:rsidR="00C67EE0" w:rsidRPr="006D4301" w:rsidRDefault="00C67EE0" w:rsidP="000F15BC">
      <w:pPr>
        <w:spacing w:beforeLines="100" w:before="326" w:afterLines="100" w:after="326" w:line="560" w:lineRule="exact"/>
        <w:jc w:val="center"/>
        <w:rPr>
          <w:rFonts w:ascii="方正大标宋简体" w:eastAsia="方正大标宋简体" w:hAnsi="仿宋" w:cs="宋体"/>
          <w:sz w:val="40"/>
        </w:rPr>
      </w:pPr>
      <w:r w:rsidRPr="006D4301">
        <w:rPr>
          <w:rFonts w:ascii="方正大标宋简体" w:eastAsia="方正大标宋简体" w:hAnsi="仿宋" w:cs="宋体" w:hint="eastAsia"/>
          <w:sz w:val="40"/>
        </w:rPr>
        <w:t>华中师范大学校内单位党报党刊征订情况表</w:t>
      </w:r>
    </w:p>
    <w:p w:rsidR="00C67EE0" w:rsidRPr="00DB4ED5" w:rsidRDefault="00C67EE0" w:rsidP="000F15BC">
      <w:pPr>
        <w:spacing w:afterLines="100" w:after="326" w:line="560" w:lineRule="exact"/>
        <w:ind w:firstLineChars="50" w:firstLine="160"/>
        <w:jc w:val="both"/>
        <w:rPr>
          <w:rFonts w:ascii="黑体" w:eastAsia="黑体" w:hAnsi="黑体" w:cs="宋体"/>
          <w:sz w:val="32"/>
        </w:rPr>
      </w:pPr>
      <w:r w:rsidRPr="00DB4ED5">
        <w:rPr>
          <w:rFonts w:ascii="黑体" w:eastAsia="黑体" w:hAnsi="黑体" w:cs="宋体" w:hint="eastAsia"/>
          <w:sz w:val="32"/>
        </w:rPr>
        <w:t>单位</w:t>
      </w:r>
      <w:r>
        <w:rPr>
          <w:rFonts w:ascii="黑体" w:eastAsia="黑体" w:hAnsi="黑体" w:cs="宋体" w:hint="eastAsia"/>
          <w:sz w:val="32"/>
        </w:rPr>
        <w:t>（盖章）</w:t>
      </w:r>
      <w:r w:rsidRPr="00DB4ED5">
        <w:rPr>
          <w:rFonts w:ascii="黑体" w:eastAsia="黑体" w:hAnsi="黑体" w:cs="宋体"/>
          <w:sz w:val="32"/>
        </w:rPr>
        <w:t xml:space="preserve">： </w:t>
      </w:r>
    </w:p>
    <w:tbl>
      <w:tblPr>
        <w:tblStyle w:val="a7"/>
        <w:tblW w:w="0" w:type="auto"/>
        <w:jc w:val="center"/>
        <w:tblLook w:val="04A0" w:firstRow="1" w:lastRow="0" w:firstColumn="1" w:lastColumn="0" w:noHBand="0" w:noVBand="1"/>
      </w:tblPr>
      <w:tblGrid>
        <w:gridCol w:w="3160"/>
        <w:gridCol w:w="3214"/>
        <w:gridCol w:w="7382"/>
      </w:tblGrid>
      <w:tr w:rsidR="00C67EE0" w:rsidTr="009218D4">
        <w:trPr>
          <w:jc w:val="center"/>
        </w:trPr>
        <w:tc>
          <w:tcPr>
            <w:tcW w:w="3160" w:type="dxa"/>
            <w:vAlign w:val="center"/>
          </w:tcPr>
          <w:p w:rsidR="00C67EE0" w:rsidRPr="00045EAA" w:rsidRDefault="00C67EE0" w:rsidP="00877522">
            <w:pPr>
              <w:spacing w:line="560" w:lineRule="exact"/>
              <w:jc w:val="center"/>
              <w:rPr>
                <w:rFonts w:ascii="黑体" w:eastAsia="黑体" w:hAnsi="黑体" w:cs="宋体"/>
                <w:sz w:val="32"/>
              </w:rPr>
            </w:pPr>
            <w:r w:rsidRPr="00045EAA">
              <w:rPr>
                <w:rFonts w:ascii="黑体" w:eastAsia="黑体" w:hAnsi="黑体" w:cs="宋体" w:hint="eastAsia"/>
                <w:sz w:val="32"/>
              </w:rPr>
              <w:t>名称</w:t>
            </w:r>
          </w:p>
        </w:tc>
        <w:tc>
          <w:tcPr>
            <w:tcW w:w="3214" w:type="dxa"/>
            <w:vAlign w:val="center"/>
          </w:tcPr>
          <w:p w:rsidR="00C67EE0" w:rsidRPr="00045EAA" w:rsidRDefault="00C67EE0" w:rsidP="00877522">
            <w:pPr>
              <w:spacing w:line="560" w:lineRule="exact"/>
              <w:jc w:val="center"/>
              <w:rPr>
                <w:rFonts w:ascii="黑体" w:eastAsia="黑体" w:hAnsi="黑体" w:cs="宋体"/>
                <w:sz w:val="32"/>
              </w:rPr>
            </w:pPr>
            <w:r>
              <w:rPr>
                <w:rFonts w:ascii="黑体" w:eastAsia="黑体" w:hAnsi="黑体" w:cs="宋体" w:hint="eastAsia"/>
                <w:sz w:val="32"/>
              </w:rPr>
              <w:t>征订</w:t>
            </w:r>
            <w:r w:rsidRPr="00045EAA">
              <w:rPr>
                <w:rFonts w:ascii="黑体" w:eastAsia="黑体" w:hAnsi="黑体" w:cs="宋体" w:hint="eastAsia"/>
                <w:sz w:val="32"/>
              </w:rPr>
              <w:t>数量</w:t>
            </w:r>
          </w:p>
        </w:tc>
        <w:tc>
          <w:tcPr>
            <w:tcW w:w="7382" w:type="dxa"/>
          </w:tcPr>
          <w:p w:rsidR="00C67EE0" w:rsidRDefault="00C67EE0" w:rsidP="00877522">
            <w:pPr>
              <w:spacing w:line="560" w:lineRule="exact"/>
              <w:jc w:val="center"/>
              <w:rPr>
                <w:rFonts w:ascii="黑体" w:eastAsia="黑体" w:hAnsi="黑体" w:cs="宋体"/>
                <w:sz w:val="32"/>
              </w:rPr>
            </w:pPr>
            <w:r>
              <w:rPr>
                <w:rFonts w:ascii="黑体" w:eastAsia="黑体" w:hAnsi="黑体" w:cs="宋体" w:hint="eastAsia"/>
                <w:sz w:val="32"/>
              </w:rPr>
              <w:t>发放</w:t>
            </w:r>
            <w:r>
              <w:rPr>
                <w:rFonts w:ascii="黑体" w:eastAsia="黑体" w:hAnsi="黑体" w:cs="宋体"/>
                <w:sz w:val="32"/>
              </w:rPr>
              <w:t>范围</w:t>
            </w:r>
          </w:p>
        </w:tc>
      </w:tr>
      <w:tr w:rsidR="00C67EE0" w:rsidTr="009218D4">
        <w:trPr>
          <w:jc w:val="center"/>
        </w:trPr>
        <w:tc>
          <w:tcPr>
            <w:tcW w:w="3160" w:type="dxa"/>
            <w:vAlign w:val="center"/>
          </w:tcPr>
          <w:p w:rsidR="00C67EE0" w:rsidRDefault="00C67EE0" w:rsidP="00877522">
            <w:pPr>
              <w:spacing w:line="560" w:lineRule="exact"/>
              <w:jc w:val="center"/>
              <w:rPr>
                <w:rFonts w:ascii="仿宋" w:eastAsia="仿宋" w:hAnsi="仿宋" w:cs="宋体"/>
                <w:sz w:val="32"/>
              </w:rPr>
            </w:pPr>
            <w:r>
              <w:rPr>
                <w:rFonts w:ascii="仿宋" w:eastAsia="仿宋" w:hAnsi="仿宋" w:cs="宋体" w:hint="eastAsia"/>
                <w:sz w:val="32"/>
              </w:rPr>
              <w:t>人民日报</w:t>
            </w:r>
          </w:p>
        </w:tc>
        <w:tc>
          <w:tcPr>
            <w:tcW w:w="3214" w:type="dxa"/>
            <w:vAlign w:val="center"/>
          </w:tcPr>
          <w:p w:rsidR="00C67EE0" w:rsidRDefault="00C67EE0" w:rsidP="00877522">
            <w:pPr>
              <w:spacing w:line="560" w:lineRule="exact"/>
              <w:jc w:val="center"/>
              <w:rPr>
                <w:rFonts w:ascii="仿宋" w:eastAsia="仿宋" w:hAnsi="仿宋" w:cs="宋体"/>
                <w:sz w:val="32"/>
              </w:rPr>
            </w:pPr>
          </w:p>
        </w:tc>
        <w:tc>
          <w:tcPr>
            <w:tcW w:w="7382" w:type="dxa"/>
          </w:tcPr>
          <w:p w:rsidR="00C67EE0" w:rsidRDefault="00C67EE0" w:rsidP="00877522">
            <w:pPr>
              <w:spacing w:line="560" w:lineRule="exact"/>
              <w:jc w:val="center"/>
              <w:rPr>
                <w:rFonts w:ascii="仿宋" w:eastAsia="仿宋" w:hAnsi="仿宋" w:cs="宋体"/>
                <w:sz w:val="32"/>
              </w:rPr>
            </w:pPr>
          </w:p>
        </w:tc>
      </w:tr>
      <w:tr w:rsidR="00C67EE0" w:rsidTr="009218D4">
        <w:trPr>
          <w:jc w:val="center"/>
        </w:trPr>
        <w:tc>
          <w:tcPr>
            <w:tcW w:w="3160" w:type="dxa"/>
            <w:vAlign w:val="center"/>
          </w:tcPr>
          <w:p w:rsidR="00C67EE0" w:rsidRDefault="00C67EE0" w:rsidP="00877522">
            <w:pPr>
              <w:spacing w:line="560" w:lineRule="exact"/>
              <w:jc w:val="center"/>
              <w:rPr>
                <w:rFonts w:ascii="仿宋" w:eastAsia="仿宋" w:hAnsi="仿宋" w:cs="宋体"/>
                <w:sz w:val="32"/>
              </w:rPr>
            </w:pPr>
            <w:r>
              <w:rPr>
                <w:rFonts w:ascii="仿宋" w:eastAsia="仿宋" w:hAnsi="仿宋" w:cs="宋体" w:hint="eastAsia"/>
                <w:sz w:val="32"/>
              </w:rPr>
              <w:t>《求是》</w:t>
            </w:r>
            <w:r>
              <w:rPr>
                <w:rFonts w:ascii="仿宋" w:eastAsia="仿宋" w:hAnsi="仿宋" w:cs="宋体"/>
                <w:sz w:val="32"/>
              </w:rPr>
              <w:t>杂志</w:t>
            </w:r>
          </w:p>
        </w:tc>
        <w:tc>
          <w:tcPr>
            <w:tcW w:w="3214" w:type="dxa"/>
            <w:vAlign w:val="center"/>
          </w:tcPr>
          <w:p w:rsidR="00C67EE0" w:rsidRDefault="00C67EE0" w:rsidP="00877522">
            <w:pPr>
              <w:spacing w:line="560" w:lineRule="exact"/>
              <w:jc w:val="center"/>
              <w:rPr>
                <w:rFonts w:ascii="仿宋" w:eastAsia="仿宋" w:hAnsi="仿宋" w:cs="宋体"/>
                <w:sz w:val="32"/>
              </w:rPr>
            </w:pPr>
          </w:p>
        </w:tc>
        <w:tc>
          <w:tcPr>
            <w:tcW w:w="7382" w:type="dxa"/>
          </w:tcPr>
          <w:p w:rsidR="00C67EE0" w:rsidRDefault="00C67EE0" w:rsidP="00877522">
            <w:pPr>
              <w:spacing w:line="560" w:lineRule="exact"/>
              <w:jc w:val="center"/>
              <w:rPr>
                <w:rFonts w:ascii="仿宋" w:eastAsia="仿宋" w:hAnsi="仿宋" w:cs="宋体"/>
                <w:sz w:val="32"/>
              </w:rPr>
            </w:pPr>
          </w:p>
        </w:tc>
      </w:tr>
      <w:tr w:rsidR="00C67EE0" w:rsidTr="009218D4">
        <w:trPr>
          <w:jc w:val="center"/>
        </w:trPr>
        <w:tc>
          <w:tcPr>
            <w:tcW w:w="3160" w:type="dxa"/>
            <w:vAlign w:val="center"/>
          </w:tcPr>
          <w:p w:rsidR="00C67EE0" w:rsidRDefault="00C67EE0" w:rsidP="00877522">
            <w:pPr>
              <w:spacing w:line="560" w:lineRule="exact"/>
              <w:jc w:val="center"/>
              <w:rPr>
                <w:rFonts w:ascii="仿宋" w:eastAsia="仿宋" w:hAnsi="仿宋" w:cs="宋体"/>
                <w:sz w:val="32"/>
              </w:rPr>
            </w:pPr>
            <w:r>
              <w:rPr>
                <w:rFonts w:ascii="仿宋" w:eastAsia="仿宋" w:hAnsi="仿宋" w:cs="宋体" w:hint="eastAsia"/>
                <w:sz w:val="32"/>
              </w:rPr>
              <w:t>光明日报</w:t>
            </w:r>
          </w:p>
        </w:tc>
        <w:tc>
          <w:tcPr>
            <w:tcW w:w="3214" w:type="dxa"/>
            <w:vAlign w:val="center"/>
          </w:tcPr>
          <w:p w:rsidR="00C67EE0" w:rsidRDefault="00C67EE0" w:rsidP="00877522">
            <w:pPr>
              <w:spacing w:line="560" w:lineRule="exact"/>
              <w:jc w:val="center"/>
              <w:rPr>
                <w:rFonts w:ascii="仿宋" w:eastAsia="仿宋" w:hAnsi="仿宋" w:cs="宋体"/>
                <w:sz w:val="32"/>
              </w:rPr>
            </w:pPr>
          </w:p>
        </w:tc>
        <w:tc>
          <w:tcPr>
            <w:tcW w:w="7382" w:type="dxa"/>
          </w:tcPr>
          <w:p w:rsidR="00C67EE0" w:rsidRDefault="00C67EE0" w:rsidP="00877522">
            <w:pPr>
              <w:spacing w:line="560" w:lineRule="exact"/>
              <w:jc w:val="center"/>
              <w:rPr>
                <w:rFonts w:ascii="仿宋" w:eastAsia="仿宋" w:hAnsi="仿宋" w:cs="宋体"/>
                <w:sz w:val="32"/>
              </w:rPr>
            </w:pPr>
          </w:p>
        </w:tc>
      </w:tr>
      <w:tr w:rsidR="00C67EE0" w:rsidTr="009218D4">
        <w:trPr>
          <w:jc w:val="center"/>
        </w:trPr>
        <w:tc>
          <w:tcPr>
            <w:tcW w:w="3160" w:type="dxa"/>
            <w:vAlign w:val="center"/>
          </w:tcPr>
          <w:p w:rsidR="00C67EE0" w:rsidRDefault="00C67EE0" w:rsidP="00877522">
            <w:pPr>
              <w:spacing w:line="560" w:lineRule="exact"/>
              <w:jc w:val="center"/>
              <w:rPr>
                <w:rFonts w:ascii="仿宋" w:eastAsia="仿宋" w:hAnsi="仿宋" w:cs="宋体"/>
                <w:sz w:val="32"/>
              </w:rPr>
            </w:pPr>
            <w:r>
              <w:rPr>
                <w:rFonts w:ascii="仿宋" w:eastAsia="仿宋" w:hAnsi="仿宋" w:cs="宋体" w:hint="eastAsia"/>
                <w:sz w:val="32"/>
              </w:rPr>
              <w:t>中国</w:t>
            </w:r>
            <w:r>
              <w:rPr>
                <w:rFonts w:ascii="仿宋" w:eastAsia="仿宋" w:hAnsi="仿宋" w:cs="宋体"/>
                <w:sz w:val="32"/>
              </w:rPr>
              <w:t>教育报</w:t>
            </w:r>
          </w:p>
        </w:tc>
        <w:tc>
          <w:tcPr>
            <w:tcW w:w="3214" w:type="dxa"/>
            <w:vAlign w:val="center"/>
          </w:tcPr>
          <w:p w:rsidR="00C67EE0" w:rsidRDefault="00C67EE0" w:rsidP="00877522">
            <w:pPr>
              <w:spacing w:line="560" w:lineRule="exact"/>
              <w:jc w:val="center"/>
              <w:rPr>
                <w:rFonts w:ascii="仿宋" w:eastAsia="仿宋" w:hAnsi="仿宋" w:cs="宋体"/>
                <w:sz w:val="32"/>
              </w:rPr>
            </w:pPr>
          </w:p>
        </w:tc>
        <w:tc>
          <w:tcPr>
            <w:tcW w:w="7382" w:type="dxa"/>
          </w:tcPr>
          <w:p w:rsidR="00C67EE0" w:rsidRDefault="00C67EE0" w:rsidP="00877522">
            <w:pPr>
              <w:spacing w:line="560" w:lineRule="exact"/>
              <w:jc w:val="center"/>
              <w:rPr>
                <w:rFonts w:ascii="仿宋" w:eastAsia="仿宋" w:hAnsi="仿宋" w:cs="宋体"/>
                <w:sz w:val="32"/>
              </w:rPr>
            </w:pPr>
          </w:p>
        </w:tc>
      </w:tr>
      <w:tr w:rsidR="00C67EE0" w:rsidTr="009218D4">
        <w:trPr>
          <w:jc w:val="center"/>
        </w:trPr>
        <w:tc>
          <w:tcPr>
            <w:tcW w:w="3160" w:type="dxa"/>
            <w:vAlign w:val="center"/>
          </w:tcPr>
          <w:p w:rsidR="00C67EE0" w:rsidRDefault="00C67EE0" w:rsidP="00877522">
            <w:pPr>
              <w:spacing w:line="560" w:lineRule="exact"/>
              <w:jc w:val="center"/>
              <w:rPr>
                <w:rFonts w:ascii="仿宋" w:eastAsia="仿宋" w:hAnsi="仿宋" w:cs="宋体"/>
                <w:sz w:val="32"/>
              </w:rPr>
            </w:pPr>
            <w:r>
              <w:rPr>
                <w:rFonts w:ascii="仿宋" w:eastAsia="仿宋" w:hAnsi="仿宋" w:cs="宋体" w:hint="eastAsia"/>
                <w:sz w:val="32"/>
              </w:rPr>
              <w:t>湖北</w:t>
            </w:r>
            <w:r>
              <w:rPr>
                <w:rFonts w:ascii="仿宋" w:eastAsia="仿宋" w:hAnsi="仿宋" w:cs="宋体"/>
                <w:sz w:val="32"/>
              </w:rPr>
              <w:t>日报</w:t>
            </w:r>
          </w:p>
        </w:tc>
        <w:tc>
          <w:tcPr>
            <w:tcW w:w="3214" w:type="dxa"/>
            <w:vAlign w:val="center"/>
          </w:tcPr>
          <w:p w:rsidR="00C67EE0" w:rsidRDefault="00C67EE0" w:rsidP="00877522">
            <w:pPr>
              <w:spacing w:line="560" w:lineRule="exact"/>
              <w:jc w:val="center"/>
              <w:rPr>
                <w:rFonts w:ascii="仿宋" w:eastAsia="仿宋" w:hAnsi="仿宋" w:cs="宋体"/>
                <w:sz w:val="32"/>
              </w:rPr>
            </w:pPr>
          </w:p>
        </w:tc>
        <w:tc>
          <w:tcPr>
            <w:tcW w:w="7382" w:type="dxa"/>
          </w:tcPr>
          <w:p w:rsidR="00C67EE0" w:rsidRDefault="00C67EE0" w:rsidP="00877522">
            <w:pPr>
              <w:spacing w:line="560" w:lineRule="exact"/>
              <w:jc w:val="center"/>
              <w:rPr>
                <w:rFonts w:ascii="仿宋" w:eastAsia="仿宋" w:hAnsi="仿宋" w:cs="宋体"/>
                <w:sz w:val="32"/>
              </w:rPr>
            </w:pPr>
          </w:p>
        </w:tc>
      </w:tr>
    </w:tbl>
    <w:p w:rsidR="00CC5275" w:rsidRPr="00CC5275" w:rsidRDefault="00CC5275" w:rsidP="00CC5275">
      <w:pPr>
        <w:spacing w:beforeLines="50" w:before="163"/>
        <w:ind w:firstLineChars="50" w:firstLine="160"/>
        <w:rPr>
          <w:rFonts w:ascii="楷体" w:eastAsia="楷体" w:hAnsi="楷体" w:cs="宋体" w:hint="eastAsia"/>
          <w:sz w:val="32"/>
        </w:rPr>
      </w:pPr>
      <w:r w:rsidRPr="00CC5275">
        <w:rPr>
          <w:rFonts w:ascii="楷体" w:eastAsia="楷体" w:hAnsi="楷体" w:cs="宋体" w:hint="eastAsia"/>
          <w:sz w:val="32"/>
        </w:rPr>
        <w:t>注：</w:t>
      </w:r>
      <w:r w:rsidRPr="00CC5275">
        <w:rPr>
          <w:rFonts w:ascii="楷体" w:eastAsia="楷体" w:hAnsi="楷体" w:cs="宋体"/>
          <w:sz w:val="32"/>
        </w:rPr>
        <w:t>各单位订阅数不少于建议</w:t>
      </w:r>
      <w:r w:rsidRPr="00CC5275">
        <w:rPr>
          <w:rFonts w:ascii="楷体" w:eastAsia="楷体" w:hAnsi="楷体" w:cs="宋体" w:hint="eastAsia"/>
          <w:sz w:val="32"/>
        </w:rPr>
        <w:t>数</w:t>
      </w:r>
      <w:r w:rsidRPr="00CC5275">
        <w:rPr>
          <w:rFonts w:ascii="楷体" w:eastAsia="楷体" w:hAnsi="楷体" w:cs="宋体"/>
          <w:sz w:val="32"/>
        </w:rPr>
        <w:t>。</w:t>
      </w:r>
    </w:p>
    <w:p w:rsidR="00D532FD" w:rsidRPr="00C67EE0" w:rsidRDefault="00C67EE0" w:rsidP="00CC5275">
      <w:pPr>
        <w:ind w:firstLineChars="50" w:firstLine="160"/>
        <w:rPr>
          <w:rFonts w:eastAsiaTheme="minorEastAsia"/>
        </w:rPr>
      </w:pPr>
      <w:r>
        <w:rPr>
          <w:rFonts w:ascii="仿宋" w:eastAsia="仿宋" w:hAnsi="仿宋" w:cs="宋体" w:hint="eastAsia"/>
          <w:sz w:val="32"/>
        </w:rPr>
        <w:t>负责人</w:t>
      </w:r>
      <w:r>
        <w:rPr>
          <w:rFonts w:ascii="仿宋" w:eastAsia="仿宋" w:hAnsi="仿宋" w:cs="宋体"/>
          <w:sz w:val="32"/>
        </w:rPr>
        <w:t>签字：</w:t>
      </w:r>
      <w:r>
        <w:rPr>
          <w:rFonts w:ascii="仿宋" w:eastAsia="仿宋" w:hAnsi="仿宋" w:cs="宋体" w:hint="eastAsia"/>
          <w:sz w:val="32"/>
        </w:rPr>
        <w:t xml:space="preserve">                         经办人及办公电话：</w:t>
      </w:r>
      <w:bookmarkStart w:id="1" w:name="_GoBack"/>
      <w:bookmarkEnd w:id="1"/>
    </w:p>
    <w:sectPr w:rsidR="00D532FD" w:rsidRPr="00C67EE0" w:rsidSect="00C67EE0">
      <w:pgSz w:w="16838" w:h="11906" w:orient="landscape"/>
      <w:pgMar w:top="1800" w:right="1440" w:bottom="1800" w:left="144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0CB" w:rsidRDefault="001430CB" w:rsidP="00C67EE0">
      <w:r>
        <w:separator/>
      </w:r>
    </w:p>
  </w:endnote>
  <w:endnote w:type="continuationSeparator" w:id="0">
    <w:p w:rsidR="001430CB" w:rsidRDefault="001430CB" w:rsidP="00C67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Arial"/>
    <w:panose1 w:val="020F0502020204030204"/>
    <w:charset w:val="00"/>
    <w:family w:val="swiss"/>
    <w:pitch w:val="variable"/>
    <w:sig w:usb0="00000000"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altName w:val="Arial"/>
    <w:panose1 w:val="020F0302020204030204"/>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0CB" w:rsidRDefault="001430CB" w:rsidP="00C67EE0">
      <w:r>
        <w:separator/>
      </w:r>
    </w:p>
  </w:footnote>
  <w:footnote w:type="continuationSeparator" w:id="0">
    <w:p w:rsidR="001430CB" w:rsidRDefault="001430CB" w:rsidP="00C67E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4154D"/>
    <w:rsid w:val="000F15BC"/>
    <w:rsid w:val="001430CB"/>
    <w:rsid w:val="00475443"/>
    <w:rsid w:val="006B14AC"/>
    <w:rsid w:val="007F66A6"/>
    <w:rsid w:val="009218D4"/>
    <w:rsid w:val="0094154D"/>
    <w:rsid w:val="00C43AF3"/>
    <w:rsid w:val="00C67EE0"/>
    <w:rsid w:val="00CC5275"/>
    <w:rsid w:val="00D532FD"/>
    <w:rsid w:val="00E55E17"/>
    <w:rsid w:val="00EB0601"/>
    <w:rsid w:val="00F078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E1FEA"/>
  <w15:docId w15:val="{010AE4D4-1F11-4FE7-95C4-061272B25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67EE0"/>
    <w:pPr>
      <w:widowControl w:val="0"/>
    </w:pPr>
    <w:rPr>
      <w:rFonts w:ascii="Times New Roman" w:eastAsia="Times New Roman" w:hAnsi="Times New Roman" w:cs="Times New Roman"/>
      <w:color w:val="000000"/>
      <w:kern w:val="0"/>
      <w:sz w:val="24"/>
      <w:szCs w:val="24"/>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7EE0"/>
    <w:pPr>
      <w:pBdr>
        <w:bottom w:val="single" w:sz="6" w:space="1" w:color="auto"/>
      </w:pBdr>
      <w:tabs>
        <w:tab w:val="center" w:pos="4153"/>
        <w:tab w:val="right" w:pos="8306"/>
      </w:tabs>
      <w:snapToGrid w:val="0"/>
      <w:jc w:val="center"/>
    </w:pPr>
    <w:rPr>
      <w:rFonts w:asciiTheme="minorHAnsi" w:eastAsiaTheme="minorEastAsia" w:hAnsiTheme="minorHAnsi" w:cstheme="minorBidi"/>
      <w:color w:val="auto"/>
      <w:kern w:val="2"/>
      <w:sz w:val="18"/>
      <w:szCs w:val="18"/>
      <w:lang w:val="en-US" w:bidi="ar-SA"/>
    </w:rPr>
  </w:style>
  <w:style w:type="character" w:customStyle="1" w:styleId="a4">
    <w:name w:val="页眉 字符"/>
    <w:basedOn w:val="a0"/>
    <w:link w:val="a3"/>
    <w:uiPriority w:val="99"/>
    <w:rsid w:val="00C67EE0"/>
    <w:rPr>
      <w:sz w:val="18"/>
      <w:szCs w:val="18"/>
    </w:rPr>
  </w:style>
  <w:style w:type="paragraph" w:styleId="a5">
    <w:name w:val="footer"/>
    <w:basedOn w:val="a"/>
    <w:link w:val="a6"/>
    <w:uiPriority w:val="99"/>
    <w:unhideWhenUsed/>
    <w:rsid w:val="00C67EE0"/>
    <w:pPr>
      <w:tabs>
        <w:tab w:val="center" w:pos="4153"/>
        <w:tab w:val="right" w:pos="8306"/>
      </w:tabs>
      <w:snapToGrid w:val="0"/>
    </w:pPr>
    <w:rPr>
      <w:rFonts w:asciiTheme="minorHAnsi" w:eastAsiaTheme="minorEastAsia" w:hAnsiTheme="minorHAnsi" w:cstheme="minorBidi"/>
      <w:color w:val="auto"/>
      <w:kern w:val="2"/>
      <w:sz w:val="18"/>
      <w:szCs w:val="18"/>
      <w:lang w:val="en-US" w:bidi="ar-SA"/>
    </w:rPr>
  </w:style>
  <w:style w:type="character" w:customStyle="1" w:styleId="a6">
    <w:name w:val="页脚 字符"/>
    <w:basedOn w:val="a0"/>
    <w:link w:val="a5"/>
    <w:uiPriority w:val="99"/>
    <w:rsid w:val="00C67EE0"/>
    <w:rPr>
      <w:sz w:val="18"/>
      <w:szCs w:val="18"/>
    </w:rPr>
  </w:style>
  <w:style w:type="table" w:styleId="a7">
    <w:name w:val="Table Grid"/>
    <w:basedOn w:val="a1"/>
    <w:uiPriority w:val="39"/>
    <w:rsid w:val="00C67EE0"/>
    <w:pPr>
      <w:widowControl w:val="0"/>
    </w:pPr>
    <w:rPr>
      <w:rFonts w:ascii="Times New Roman" w:hAnsi="Times New Roman" w:cs="Times New Roman"/>
      <w:kern w:val="0"/>
      <w:sz w:val="24"/>
      <w:szCs w:val="24"/>
      <w:lang w:val="zh-CN" w:bidi="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ADAB7-5469-44E5-9D41-750BBF74F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90</Words>
  <Characters>517</Characters>
  <Application>Microsoft Office Word</Application>
  <DocSecurity>0</DocSecurity>
  <Lines>4</Lines>
  <Paragraphs>1</Paragraphs>
  <ScaleCrop>false</ScaleCrop>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梅旭成</dc:creator>
  <cp:keywords/>
  <dc:description/>
  <cp:lastModifiedBy>梅旭成</cp:lastModifiedBy>
  <cp:revision>5</cp:revision>
  <dcterms:created xsi:type="dcterms:W3CDTF">2018-11-08T00:44:00Z</dcterms:created>
  <dcterms:modified xsi:type="dcterms:W3CDTF">2018-11-08T02:34:00Z</dcterms:modified>
</cp:coreProperties>
</file>